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114F29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 w:rsidRPr="00114F29">
        <w:rPr>
          <w:b/>
          <w:bCs/>
          <w:sz w:val="24"/>
          <w:szCs w:val="24"/>
          <w:u w:val="single"/>
        </w:rPr>
        <w:t>Lengua y Literatura</w:t>
      </w:r>
    </w:p>
    <w:bookmarkEnd w:id="0"/>
    <w:p w:rsidR="00B676CF" w:rsidRDefault="00426016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B676CF" w:rsidRPr="00114F29">
        <w:rPr>
          <w:b/>
          <w:bCs/>
          <w:sz w:val="24"/>
          <w:szCs w:val="24"/>
          <w:u w:val="single"/>
        </w:rPr>
        <w:t>I°</w:t>
      </w:r>
      <w:proofErr w:type="spellEnd"/>
      <w:r w:rsidR="00B676CF" w:rsidRPr="00114F29">
        <w:rPr>
          <w:b/>
          <w:bCs/>
          <w:sz w:val="24"/>
          <w:szCs w:val="24"/>
          <w:u w:val="single"/>
        </w:rPr>
        <w:t xml:space="preserve"> Semestre</w:t>
      </w:r>
    </w:p>
    <w:p w:rsidR="00DF4F21" w:rsidRPr="00114F29" w:rsidRDefault="00550B4B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</w:t>
      </w:r>
      <w:r w:rsidR="00426016">
        <w:rPr>
          <w:b/>
          <w:bCs/>
          <w:sz w:val="24"/>
          <w:szCs w:val="24"/>
          <w:u w:val="single"/>
        </w:rPr>
        <w:t>I</w:t>
      </w:r>
      <w:r w:rsidR="00DF4F21">
        <w:rPr>
          <w:b/>
          <w:bCs/>
          <w:sz w:val="24"/>
          <w:szCs w:val="24"/>
          <w:u w:val="single"/>
        </w:rPr>
        <w:t xml:space="preserve"> medio A-B</w:t>
      </w:r>
    </w:p>
    <w:p w:rsidR="00426016" w:rsidRDefault="00550B4B" w:rsidP="00550B4B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Profesora</w:t>
      </w:r>
      <w:r w:rsidR="00426016">
        <w:rPr>
          <w:sz w:val="24"/>
          <w:szCs w:val="24"/>
        </w:rPr>
        <w:t>s</w:t>
      </w:r>
      <w:r w:rsidR="00456CF1" w:rsidRPr="00456CF1">
        <w:rPr>
          <w:sz w:val="24"/>
          <w:szCs w:val="24"/>
        </w:rPr>
        <w:t>:</w:t>
      </w:r>
      <w:r w:rsidR="00426016">
        <w:rPr>
          <w:sz w:val="24"/>
          <w:szCs w:val="24"/>
        </w:rPr>
        <w:t xml:space="preserve"> Rosa Ester Gaete</w:t>
      </w:r>
    </w:p>
    <w:p w:rsidR="00DF4F21" w:rsidRPr="00456CF1" w:rsidRDefault="00DF4F21" w:rsidP="00550B4B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Odette</w:t>
      </w:r>
      <w:proofErr w:type="spellEnd"/>
      <w:r>
        <w:rPr>
          <w:sz w:val="24"/>
          <w:szCs w:val="24"/>
        </w:rPr>
        <w:t xml:space="preserve"> Retamal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DF4F21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 w:rsidRPr="00DF4F21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DF4F21" w:rsidRPr="00426016" w:rsidRDefault="00CE40BC" w:rsidP="00426016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3. </w:t>
            </w:r>
            <w:r w:rsidRPr="00CE40BC">
              <w:rPr>
                <w:rFonts w:cstheme="minorHAnsi"/>
                <w:color w:val="1A1A1A"/>
              </w:rPr>
              <w:t>LO D</w:t>
            </w:r>
            <w:r w:rsidR="00226B76">
              <w:rPr>
                <w:rFonts w:cstheme="minorHAnsi"/>
                <w:color w:val="1A1A1A"/>
              </w:rPr>
              <w:t>IVINO Y LO HUMANO (Género Lírico</w:t>
            </w:r>
            <w:r w:rsidRPr="00CE40BC">
              <w:rPr>
                <w:rFonts w:cstheme="minorHAnsi"/>
                <w:color w:val="1A1A1A"/>
              </w:rPr>
              <w:t>)</w:t>
            </w:r>
          </w:p>
        </w:tc>
      </w:tr>
      <w:tr w:rsidR="00114F29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CE40BC" w:rsidRPr="00CE40BC" w:rsidRDefault="00CE40BC" w:rsidP="00CE40B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E40BC">
              <w:rPr>
                <w:rFonts w:cstheme="minorHAnsi"/>
                <w:color w:val="1A1A1A"/>
              </w:rPr>
              <w:t>Manifestar disposición a formarse un pensamiento propio, reflexivo e informado,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E40BC">
              <w:rPr>
                <w:rFonts w:cstheme="minorHAnsi"/>
                <w:color w:val="1A1A1A"/>
              </w:rPr>
              <w:t>mediante una lectura crítica y el diálogo con otros. (OA A)</w:t>
            </w:r>
          </w:p>
          <w:p w:rsidR="00CE40BC" w:rsidRPr="00CE40BC" w:rsidRDefault="00CE40BC" w:rsidP="00CE40B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E40BC">
              <w:rPr>
                <w:rFonts w:cstheme="minorHAnsi"/>
                <w:color w:val="1A1A1A"/>
              </w:rPr>
              <w:t>&gt; Realizar tareas y trabajos de forma rigurosa y perseverante, entendiendo que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E40BC">
              <w:rPr>
                <w:rFonts w:cstheme="minorHAnsi"/>
                <w:color w:val="1A1A1A"/>
              </w:rPr>
              <w:t>los logros se obtienen solo después de un trabajo prolongado. (OA G)</w:t>
            </w:r>
          </w:p>
          <w:p w:rsidR="00114F29" w:rsidRPr="00CE40BC" w:rsidRDefault="00CE40BC" w:rsidP="00CE40B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E40BC">
              <w:rPr>
                <w:rFonts w:cstheme="minorHAnsi"/>
                <w:color w:val="1A1A1A"/>
              </w:rPr>
              <w:t>&gt; Manifestar una disposición a reflexionar sobre sí mismo y sobre las cuestiones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E40BC">
              <w:rPr>
                <w:rFonts w:cstheme="minorHAnsi"/>
                <w:color w:val="1A1A1A"/>
              </w:rPr>
              <w:t>sociales y éticas que emanan de las lecturas. (OA B)</w:t>
            </w: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CE40BC" w:rsidRDefault="00CE40BC" w:rsidP="00CE40B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OA10 </w:t>
            </w:r>
            <w:r w:rsidRPr="00CE40BC">
              <w:rPr>
                <w:rFonts w:cstheme="minorHAnsi"/>
                <w:color w:val="1A1A1A"/>
              </w:rPr>
              <w:t>Analizar y evaluar textos de los medios de comunicación,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E40BC">
              <w:rPr>
                <w:rFonts w:cstheme="minorHAnsi"/>
                <w:color w:val="1A1A1A"/>
              </w:rPr>
              <w:t>como noticias, reportajes, cartas al director, propaganda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E40BC">
              <w:rPr>
                <w:rFonts w:cstheme="minorHAnsi"/>
                <w:color w:val="1A1A1A"/>
              </w:rPr>
              <w:t>o crónicas.</w:t>
            </w:r>
          </w:p>
          <w:p w:rsidR="00CE40BC" w:rsidRPr="00CE40BC" w:rsidRDefault="00CE40BC" w:rsidP="00CE40BC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E40BC">
              <w:rPr>
                <w:rFonts w:cstheme="minorHAnsi"/>
                <w:color w:val="1A1A1A"/>
              </w:rPr>
              <w:t>OA 12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E40BC">
              <w:rPr>
                <w:rFonts w:cstheme="minorHAnsi"/>
                <w:color w:val="1A1A1A"/>
              </w:rPr>
              <w:t>Aplicar flexiblemente y creativamente las habilidades de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E40BC">
              <w:rPr>
                <w:rFonts w:cstheme="minorHAnsi"/>
                <w:color w:val="1A1A1A"/>
              </w:rPr>
              <w:t>escritura adquiridas en clases, como medio de expresión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E40BC">
              <w:rPr>
                <w:rFonts w:cstheme="minorHAnsi"/>
                <w:color w:val="1A1A1A"/>
              </w:rPr>
              <w:t>personal y cuando se enfrentan a nuevos géneros:</w:t>
            </w:r>
          </w:p>
          <w:p w:rsidR="00CE40BC" w:rsidRPr="00CE40BC" w:rsidRDefault="00CE40BC" w:rsidP="00CE40BC">
            <w:p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E40BC">
              <w:rPr>
                <w:rFonts w:cstheme="minorHAnsi"/>
                <w:color w:val="1A1A1A"/>
              </w:rPr>
              <w:t>&gt; Investigando las cara</w:t>
            </w:r>
            <w:r>
              <w:rPr>
                <w:rFonts w:cstheme="minorHAnsi"/>
                <w:color w:val="1A1A1A"/>
              </w:rPr>
              <w:t xml:space="preserve">cterísticas del género antes de </w:t>
            </w:r>
            <w:r w:rsidRPr="00CE40BC">
              <w:rPr>
                <w:rFonts w:cstheme="minorHAnsi"/>
                <w:color w:val="1A1A1A"/>
              </w:rPr>
              <w:t>escribir.</w:t>
            </w:r>
          </w:p>
          <w:p w:rsidR="00CE40BC" w:rsidRDefault="00CE40BC" w:rsidP="00CE40BC">
            <w:p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E40BC">
              <w:rPr>
                <w:rFonts w:cstheme="minorHAnsi"/>
                <w:color w:val="1A1A1A"/>
              </w:rPr>
              <w:t>&gt; Adecuando el texto a los</w:t>
            </w:r>
            <w:r>
              <w:rPr>
                <w:rFonts w:cstheme="minorHAnsi"/>
                <w:color w:val="1A1A1A"/>
              </w:rPr>
              <w:t xml:space="preserve"> propósitos de escritura y a la </w:t>
            </w:r>
            <w:r w:rsidRPr="00CE40BC">
              <w:rPr>
                <w:rFonts w:cstheme="minorHAnsi"/>
                <w:color w:val="1A1A1A"/>
              </w:rPr>
              <w:t>situación.</w:t>
            </w:r>
          </w:p>
          <w:p w:rsidR="00CE40BC" w:rsidRPr="00CE40BC" w:rsidRDefault="00CE40BC" w:rsidP="00CE40BC">
            <w:pPr>
              <w:autoSpaceDE w:val="0"/>
              <w:autoSpaceDN w:val="0"/>
              <w:adjustRightInd w:val="0"/>
              <w:ind w:left="147" w:hanging="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 15 </w:t>
            </w:r>
            <w:r w:rsidRPr="00CE40BC">
              <w:rPr>
                <w:rFonts w:cstheme="minorHAnsi"/>
                <w:color w:val="1A1A1A"/>
              </w:rPr>
              <w:t>Planificar, escribir, revisar,</w:t>
            </w:r>
            <w:r>
              <w:rPr>
                <w:rFonts w:cstheme="minorHAnsi"/>
                <w:color w:val="1A1A1A"/>
              </w:rPr>
              <w:t xml:space="preserve"> reescribir y editar sus textos </w:t>
            </w:r>
            <w:r w:rsidRPr="00CE40BC">
              <w:rPr>
                <w:rFonts w:cstheme="minorHAnsi"/>
                <w:color w:val="1A1A1A"/>
              </w:rPr>
              <w:t>en función del contexto, el destinatario y el propósito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Pr="001F609A" w:rsidRDefault="00CE40BC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</w:t>
            </w:r>
            <w:r w:rsidRPr="001F609A">
              <w:rPr>
                <w:rFonts w:eastAsia="Times New Roman" w:cstheme="minorHAnsi"/>
                <w:lang w:val="es-ES" w:eastAsia="es-ES"/>
              </w:rPr>
              <w:t>ópicos literarios</w:t>
            </w:r>
          </w:p>
        </w:tc>
        <w:tc>
          <w:tcPr>
            <w:tcW w:w="3830" w:type="dxa"/>
          </w:tcPr>
          <w:p w:rsidR="00456CF1" w:rsidRPr="00EE2A06" w:rsidRDefault="001F609A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Poesía culta (Soneto) v/s </w:t>
            </w:r>
            <w:r w:rsidR="00CE40BC">
              <w:rPr>
                <w:rFonts w:eastAsia="Times New Roman" w:cstheme="minorHAnsi"/>
                <w:lang w:val="es-ES" w:eastAsia="es-ES"/>
              </w:rPr>
              <w:t>P</w:t>
            </w:r>
            <w:r>
              <w:rPr>
                <w:rFonts w:eastAsia="Times New Roman" w:cstheme="minorHAnsi"/>
                <w:lang w:val="es-ES" w:eastAsia="es-ES"/>
              </w:rPr>
              <w:t>oesía popular (lira)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5120ED" w:rsidRPr="00DF4C2E" w:rsidRDefault="00CE40BC" w:rsidP="00CE40BC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40BC">
              <w:rPr>
                <w:rFonts w:eastAsia="Times New Roman" w:cstheme="minorHAnsi"/>
                <w:lang w:val="es-ES" w:eastAsia="es-ES"/>
              </w:rPr>
              <w:t>Argumentar ideas en forma oral y escrita.</w:t>
            </w:r>
          </w:p>
        </w:tc>
        <w:tc>
          <w:tcPr>
            <w:tcW w:w="3830" w:type="dxa"/>
          </w:tcPr>
          <w:p w:rsidR="005120ED" w:rsidRPr="00EE2A06" w:rsidRDefault="00CE40BC" w:rsidP="00CE40BC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E40BC">
              <w:rPr>
                <w:rFonts w:eastAsia="Times New Roman" w:cstheme="minorHAnsi"/>
                <w:lang w:val="es-ES" w:eastAsia="es-ES"/>
              </w:rPr>
              <w:t>Reflexionar a partir de la lectura de obras.</w:t>
            </w:r>
          </w:p>
        </w:tc>
      </w:tr>
      <w:tr w:rsidR="00CE40BC" w:rsidRPr="00114F29" w:rsidTr="0050186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E40BC" w:rsidRPr="00114F29" w:rsidRDefault="00CE40BC" w:rsidP="00114F29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CE40BC" w:rsidRPr="00EE2A06" w:rsidRDefault="00CE40BC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Trabajo individual. Transformar un reportaje a lira popular.</w:t>
            </w:r>
          </w:p>
        </w:tc>
      </w:tr>
      <w:bookmarkEnd w:id="1"/>
    </w:tbl>
    <w:p w:rsidR="00226B76" w:rsidRDefault="00226B76" w:rsidP="00B676CF">
      <w:pPr>
        <w:spacing w:after="0" w:line="240" w:lineRule="auto"/>
        <w:rPr>
          <w:sz w:val="28"/>
          <w:szCs w:val="28"/>
        </w:rPr>
      </w:pPr>
    </w:p>
    <w:p w:rsidR="00226B76" w:rsidRDefault="00226B76" w:rsidP="00B676CF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226B76" w:rsidRPr="00114F29" w:rsidTr="00B67A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5120ED" w:rsidRDefault="00226B76" w:rsidP="00B67AD4">
            <w:pPr>
              <w:rPr>
                <w:rFonts w:eastAsia="BatangChe" w:cstheme="minorHAnsi"/>
                <w:lang w:eastAsia="es-CL"/>
              </w:rPr>
            </w:pPr>
            <w:r w:rsidRPr="005120ED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226B76" w:rsidRPr="005120ED" w:rsidRDefault="00226B76" w:rsidP="00B67A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226B76">
              <w:rPr>
                <w:rFonts w:cstheme="minorHAnsi"/>
              </w:rPr>
              <w:t>3. LO DIVINO Y LO HUMANO (Género Lírico)</w:t>
            </w: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226B76" w:rsidRPr="00226B76" w:rsidRDefault="00226B76" w:rsidP="00226B7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26B76">
              <w:rPr>
                <w:rFonts w:cstheme="minorHAnsi"/>
                <w:color w:val="1A1A1A"/>
              </w:rPr>
              <w:t>&gt; Manifestar disposición a formarse un pensamiento propio, reflexivo e informado,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mediante una lectura crítica y el diálogo con otros. (OA A)</w:t>
            </w:r>
          </w:p>
          <w:p w:rsidR="00226B76" w:rsidRPr="00226B76" w:rsidRDefault="00226B76" w:rsidP="00226B7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26B76">
              <w:rPr>
                <w:rFonts w:cstheme="minorHAnsi"/>
                <w:color w:val="1A1A1A"/>
              </w:rPr>
              <w:t>&gt; Realizar tareas y trabajos de forma rigurosa y perseverante, entendiendo que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los logros se obtienen solo después de un trabajo prolongado. (OA G)</w:t>
            </w:r>
          </w:p>
          <w:p w:rsidR="00226B76" w:rsidRPr="00226B76" w:rsidRDefault="00226B76" w:rsidP="00226B7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26B76">
              <w:rPr>
                <w:rFonts w:cstheme="minorHAnsi"/>
                <w:color w:val="1A1A1A"/>
              </w:rPr>
              <w:t>&gt; Manifestar una disposición a reflexionar sobre sí mismo y sobre las cuestiones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sociales y éticas que emanan de las lecturas. (OA B)</w:t>
            </w:r>
          </w:p>
          <w:p w:rsidR="00226B76" w:rsidRPr="00226B76" w:rsidRDefault="00226B76" w:rsidP="00226B7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26B76">
              <w:rPr>
                <w:rFonts w:cstheme="minorHAnsi"/>
                <w:color w:val="1A1A1A"/>
              </w:rPr>
              <w:lastRenderedPageBreak/>
              <w:t>&gt; Trabajar colaborativamente, usando de manera responsable las tecnologías de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la comunicación, dando crédito al trabajo de otros y respetando la propiedad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y la privacidad de las personas. (OA H)</w:t>
            </w:r>
          </w:p>
        </w:tc>
      </w:tr>
      <w:tr w:rsidR="00226B76" w:rsidRPr="00114F29" w:rsidTr="00B67AD4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lastRenderedPageBreak/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:rsidR="00226B76" w:rsidRDefault="00226B76" w:rsidP="00226B7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26B76">
              <w:rPr>
                <w:rFonts w:cstheme="minorHAnsi"/>
                <w:color w:val="1A1A1A"/>
              </w:rPr>
              <w:t>OA 8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Formular una interpretación de los textos literarios leídos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o vistos, que sea coherente con su análisis</w:t>
            </w:r>
            <w:r>
              <w:rPr>
                <w:rFonts w:cstheme="minorHAnsi"/>
                <w:color w:val="1A1A1A"/>
              </w:rPr>
              <w:t>.</w:t>
            </w:r>
          </w:p>
          <w:p w:rsidR="00226B76" w:rsidRDefault="00226B76" w:rsidP="00226B7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26B76">
              <w:rPr>
                <w:rFonts w:cstheme="minorHAnsi"/>
                <w:color w:val="1A1A1A"/>
              </w:rPr>
              <w:t>OA 24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Realizar investigaciones sobre diversos temas para complementar sus lecturas o responder interrogantes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relacionadas con el lenguaje y la literatura</w:t>
            </w:r>
            <w:r>
              <w:rPr>
                <w:rFonts w:cstheme="minorHAnsi"/>
                <w:color w:val="1A1A1A"/>
              </w:rPr>
              <w:t>.</w:t>
            </w:r>
          </w:p>
          <w:p w:rsidR="00226B76" w:rsidRPr="00226B76" w:rsidRDefault="00226B76" w:rsidP="00226B76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226B76">
              <w:rPr>
                <w:rFonts w:cstheme="minorHAnsi"/>
                <w:color w:val="1A1A1A"/>
              </w:rPr>
              <w:t>OA 22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Expresarse frente a una audiencia de manera clara y</w:t>
            </w:r>
            <w:r>
              <w:rPr>
                <w:rFonts w:cstheme="minorHAnsi"/>
                <w:color w:val="1A1A1A"/>
              </w:rPr>
              <w:t xml:space="preserve"> </w:t>
            </w:r>
            <w:r w:rsidRPr="00226B76">
              <w:rPr>
                <w:rFonts w:cstheme="minorHAnsi"/>
                <w:color w:val="1A1A1A"/>
              </w:rPr>
              <w:t>adecuada a la situación para comunicar temas de su interés</w:t>
            </w: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226B76" w:rsidRPr="001F609A" w:rsidRDefault="001F609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1F609A">
              <w:rPr>
                <w:rFonts w:eastAsia="Times New Roman" w:cstheme="minorHAnsi"/>
                <w:lang w:val="es-ES" w:eastAsia="es-ES"/>
              </w:rPr>
              <w:t>Actitudes líricas.</w:t>
            </w:r>
          </w:p>
        </w:tc>
        <w:tc>
          <w:tcPr>
            <w:tcW w:w="3830" w:type="dxa"/>
          </w:tcPr>
          <w:p w:rsidR="00226B76" w:rsidRPr="00EE2A06" w:rsidRDefault="001F609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1F609A">
              <w:rPr>
                <w:rFonts w:eastAsia="Times New Roman" w:cstheme="minorHAnsi"/>
                <w:lang w:val="es-ES" w:eastAsia="es-ES"/>
              </w:rPr>
              <w:t>Poesía popular.</w:t>
            </w: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1F609A" w:rsidRPr="001F609A" w:rsidRDefault="001F609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1F609A">
              <w:rPr>
                <w:rFonts w:eastAsia="Times New Roman" w:cstheme="minorHAnsi"/>
                <w:lang w:val="es-ES" w:eastAsia="es-ES"/>
              </w:rPr>
              <w:t>Analizar poemas.</w:t>
            </w:r>
          </w:p>
          <w:p w:rsidR="00226B76" w:rsidRPr="001F609A" w:rsidRDefault="001F609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 lenguaje figurado</w:t>
            </w:r>
          </w:p>
        </w:tc>
        <w:tc>
          <w:tcPr>
            <w:tcW w:w="3830" w:type="dxa"/>
          </w:tcPr>
          <w:p w:rsidR="001F609A" w:rsidRPr="001F609A" w:rsidRDefault="001F609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1F609A">
              <w:rPr>
                <w:rFonts w:eastAsia="Times New Roman" w:cstheme="minorHAnsi"/>
                <w:lang w:val="es-ES" w:eastAsia="es-ES"/>
              </w:rPr>
              <w:t>Argumentar ideas en forma oral y escrita.</w:t>
            </w:r>
          </w:p>
          <w:p w:rsidR="00226B76" w:rsidRPr="00EE2A06" w:rsidRDefault="001F609A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1F609A">
              <w:rPr>
                <w:rFonts w:eastAsia="Times New Roman" w:cstheme="minorHAnsi"/>
                <w:lang w:val="es-ES" w:eastAsia="es-ES"/>
              </w:rPr>
              <w:t>Reflexionar a partir de la lectura de obras.</w:t>
            </w:r>
          </w:p>
        </w:tc>
      </w:tr>
      <w:tr w:rsidR="00226B76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226B76" w:rsidRPr="00114F29" w:rsidRDefault="00226B76" w:rsidP="00B67AD4">
            <w:pPr>
              <w:rPr>
                <w:rFonts w:eastAsia="Calibri" w:cstheme="minorHAnsi"/>
                <w:lang w:eastAsia="es-CL"/>
              </w:rPr>
            </w:pPr>
            <w:r w:rsidRPr="00426016"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226B76" w:rsidRDefault="00226B76" w:rsidP="00226B7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Selección de liras de lo humano y lo divino. </w:t>
            </w:r>
          </w:p>
          <w:p w:rsidR="00226B76" w:rsidRPr="00EE2A06" w:rsidRDefault="001F609A" w:rsidP="001F609A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Evaluación</w:t>
            </w:r>
            <w:r w:rsidR="00226B76">
              <w:rPr>
                <w:rFonts w:eastAsia="Times New Roman" w:cstheme="minorHAnsi"/>
                <w:lang w:val="es-ES" w:eastAsia="es-ES"/>
              </w:rPr>
              <w:t xml:space="preserve"> grupal. Mesa redonda</w:t>
            </w:r>
          </w:p>
        </w:tc>
      </w:tr>
    </w:tbl>
    <w:p w:rsidR="00226B76" w:rsidRDefault="00226B76" w:rsidP="00226B76">
      <w:pPr>
        <w:spacing w:after="0" w:line="240" w:lineRule="auto"/>
        <w:rPr>
          <w:sz w:val="28"/>
          <w:szCs w:val="28"/>
        </w:rPr>
      </w:pPr>
    </w:p>
    <w:p w:rsidR="00C92A0D" w:rsidRPr="00B676CF" w:rsidRDefault="00C92A0D" w:rsidP="00226B76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F609A" w:rsidRPr="00114F29" w:rsidTr="00B67A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F609A" w:rsidRPr="005120ED" w:rsidRDefault="001F609A" w:rsidP="00B67AD4">
            <w:pPr>
              <w:rPr>
                <w:rFonts w:eastAsia="BatangChe" w:cstheme="minorHAnsi"/>
                <w:lang w:eastAsia="es-CL"/>
              </w:rPr>
            </w:pPr>
            <w:r w:rsidRPr="005120ED">
              <w:rPr>
                <w:rFonts w:eastAsia="BatangChe" w:cstheme="minorHAnsi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1F609A" w:rsidRPr="005120ED" w:rsidRDefault="001F609A" w:rsidP="00B67AD4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 xml:space="preserve">4  </w:t>
            </w:r>
            <w:r w:rsidRPr="001F609A">
              <w:rPr>
                <w:rFonts w:cstheme="minorHAnsi"/>
              </w:rPr>
              <w:t>Poder y ambición (Género dramático)</w:t>
            </w:r>
          </w:p>
        </w:tc>
      </w:tr>
      <w:tr w:rsidR="001F609A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F609A" w:rsidRPr="00114F29" w:rsidRDefault="001F609A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92A0D">
              <w:rPr>
                <w:rFonts w:cstheme="minorHAnsi"/>
                <w:color w:val="1A1A1A"/>
              </w:rPr>
              <w:t>Manifestar una disposición a reflexionar sobre sí mismo y sobre las cuestiones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92A0D">
              <w:rPr>
                <w:rFonts w:cstheme="minorHAnsi"/>
                <w:color w:val="1A1A1A"/>
              </w:rPr>
              <w:t>sociales y éticas que emanan de las lecturas. (OA B)</w:t>
            </w:r>
          </w:p>
          <w:p w:rsidR="001F609A" w:rsidRPr="00C92A0D" w:rsidRDefault="00C92A0D" w:rsidP="00C92A0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92A0D">
              <w:rPr>
                <w:rFonts w:cstheme="minorHAnsi"/>
                <w:color w:val="1A1A1A"/>
              </w:rPr>
              <w:t>Trabajar colaborativamente, usando de manera responsable las tecnologías de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92A0D">
              <w:rPr>
                <w:rFonts w:cstheme="minorHAnsi"/>
                <w:color w:val="1A1A1A"/>
              </w:rPr>
              <w:t>la comunicación, dando crédito al trabajo de otros y respetando la propiedad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92A0D">
              <w:rPr>
                <w:rFonts w:cstheme="minorHAnsi"/>
                <w:color w:val="1A1A1A"/>
              </w:rPr>
              <w:t>y la privacidad de las personas. (OA H)</w:t>
            </w:r>
          </w:p>
        </w:tc>
      </w:tr>
      <w:tr w:rsidR="001F609A" w:rsidRPr="00114F29" w:rsidTr="00C92A0D">
        <w:trPr>
          <w:trHeight w:val="1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F609A" w:rsidRPr="00114F29" w:rsidRDefault="001F609A" w:rsidP="00B67AD4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92A0D">
              <w:rPr>
                <w:rFonts w:cstheme="minorHAnsi"/>
                <w:color w:val="1A1A1A"/>
              </w:rPr>
              <w:t>OA 19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92A0D">
              <w:rPr>
                <w:rFonts w:cstheme="minorHAnsi"/>
                <w:color w:val="1A1A1A"/>
              </w:rPr>
              <w:t>Comprender, comparar y evaluar textos orales y audiovisuales</w:t>
            </w:r>
            <w:r>
              <w:rPr>
                <w:rFonts w:cstheme="minorHAnsi"/>
                <w:color w:val="1A1A1A"/>
              </w:rPr>
              <w:t xml:space="preserve"> t</w:t>
            </w:r>
            <w:r w:rsidRPr="00C92A0D">
              <w:rPr>
                <w:rFonts w:cstheme="minorHAnsi"/>
                <w:color w:val="1A1A1A"/>
              </w:rPr>
              <w:t>ales como exposiciones, discursos, documentales, noticias, reportajes, etc</w:t>
            </w:r>
            <w:r>
              <w:rPr>
                <w:rFonts w:cstheme="minorHAnsi"/>
                <w:color w:val="1A1A1A"/>
              </w:rPr>
              <w:t>.</w:t>
            </w:r>
          </w:p>
          <w:p w:rsidR="001F609A" w:rsidRDefault="00C92A0D" w:rsidP="00C92A0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92A0D">
              <w:rPr>
                <w:rFonts w:cstheme="minorHAnsi"/>
                <w:color w:val="1A1A1A"/>
              </w:rPr>
              <w:t>OA 15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92A0D">
              <w:rPr>
                <w:rFonts w:cstheme="minorHAnsi"/>
                <w:color w:val="1A1A1A"/>
              </w:rPr>
              <w:t>Planificar, escribir, revisar, reescribir y editar sus textos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92A0D">
              <w:rPr>
                <w:rFonts w:cstheme="minorHAnsi"/>
                <w:color w:val="1A1A1A"/>
              </w:rPr>
              <w:t>en función del contexto, el destinatario y el propósito</w:t>
            </w:r>
            <w:r>
              <w:rPr>
                <w:rFonts w:cstheme="minorHAnsi"/>
                <w:color w:val="1A1A1A"/>
              </w:rPr>
              <w:t>.</w:t>
            </w:r>
          </w:p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C92A0D">
              <w:rPr>
                <w:rFonts w:cstheme="minorHAnsi"/>
                <w:color w:val="1A1A1A"/>
              </w:rPr>
              <w:t>OA 21</w:t>
            </w:r>
            <w:r>
              <w:rPr>
                <w:rFonts w:cstheme="minorHAnsi"/>
                <w:color w:val="1A1A1A"/>
              </w:rPr>
              <w:t xml:space="preserve"> </w:t>
            </w:r>
            <w:r w:rsidRPr="00C92A0D">
              <w:rPr>
                <w:rFonts w:cstheme="minorHAnsi"/>
                <w:color w:val="1A1A1A"/>
              </w:rPr>
              <w:t>Dialogar constructivamente para debatir o explorar ideas</w:t>
            </w:r>
            <w:r>
              <w:rPr>
                <w:rFonts w:cstheme="minorHAnsi"/>
                <w:color w:val="1A1A1A"/>
              </w:rPr>
              <w:t>.</w:t>
            </w:r>
          </w:p>
        </w:tc>
      </w:tr>
      <w:tr w:rsidR="001F609A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F609A" w:rsidRPr="00114F29" w:rsidRDefault="001F609A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92A0D">
              <w:rPr>
                <w:rFonts w:eastAsia="Times New Roman" w:cstheme="minorHAnsi"/>
                <w:lang w:val="es-ES" w:eastAsia="es-ES"/>
              </w:rPr>
              <w:t>Texto dramático.</w:t>
            </w:r>
          </w:p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92A0D">
              <w:rPr>
                <w:rFonts w:eastAsia="Times New Roman" w:cstheme="minorHAnsi"/>
                <w:lang w:val="es-ES" w:eastAsia="es-ES"/>
              </w:rPr>
              <w:t>Textos narrativos (diversos géneros).</w:t>
            </w:r>
          </w:p>
          <w:p w:rsidR="001F609A" w:rsidRPr="00C92A0D" w:rsidRDefault="00C92A0D" w:rsidP="00C92A0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92A0D">
              <w:rPr>
                <w:rFonts w:eastAsia="Times New Roman" w:cstheme="minorHAnsi"/>
                <w:lang w:val="es-ES" w:eastAsia="es-ES"/>
              </w:rPr>
              <w:t>Lenguaje verbal y no verbal.</w:t>
            </w:r>
          </w:p>
        </w:tc>
        <w:tc>
          <w:tcPr>
            <w:tcW w:w="3830" w:type="dxa"/>
          </w:tcPr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92A0D">
              <w:rPr>
                <w:rFonts w:eastAsia="Times New Roman" w:cstheme="minorHAnsi"/>
                <w:lang w:val="es-ES" w:eastAsia="es-ES"/>
              </w:rPr>
              <w:t>Estilo directo e indirecto.</w:t>
            </w:r>
          </w:p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92A0D">
              <w:rPr>
                <w:rFonts w:eastAsia="Times New Roman" w:cstheme="minorHAnsi"/>
                <w:lang w:val="es-ES" w:eastAsia="es-ES"/>
              </w:rPr>
              <w:t>Representación teatral.</w:t>
            </w:r>
          </w:p>
          <w:p w:rsidR="001F609A" w:rsidRPr="00C92A0D" w:rsidRDefault="001F609A" w:rsidP="00C92A0D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1F609A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F609A" w:rsidRPr="00114F29" w:rsidRDefault="001F609A" w:rsidP="00B67AD4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92A0D">
              <w:rPr>
                <w:rFonts w:eastAsia="Times New Roman" w:cstheme="minorHAnsi"/>
                <w:lang w:val="es-ES" w:eastAsia="es-ES"/>
              </w:rPr>
              <w:t>Reflexionar a partir de la lectura de obras literarias.</w:t>
            </w:r>
          </w:p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92A0D">
              <w:rPr>
                <w:rFonts w:eastAsia="Times New Roman" w:cstheme="minorHAnsi"/>
                <w:lang w:val="es-ES" w:eastAsia="es-ES"/>
              </w:rPr>
              <w:t>Interpretar críticamente textos dramáticos.</w:t>
            </w:r>
          </w:p>
          <w:p w:rsidR="001F609A" w:rsidRPr="00C92A0D" w:rsidRDefault="001F609A" w:rsidP="00C92A0D">
            <w:pPr>
              <w:ind w:left="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  <w:tc>
          <w:tcPr>
            <w:tcW w:w="3830" w:type="dxa"/>
          </w:tcPr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92A0D">
              <w:rPr>
                <w:rFonts w:eastAsia="Times New Roman" w:cstheme="minorHAnsi"/>
                <w:lang w:val="es-ES" w:eastAsia="es-ES"/>
              </w:rPr>
              <w:t>Escribir con distintos propósitos.</w:t>
            </w:r>
          </w:p>
          <w:p w:rsidR="00C92A0D" w:rsidRPr="00C92A0D" w:rsidRDefault="00C92A0D" w:rsidP="00C92A0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C92A0D">
              <w:rPr>
                <w:rFonts w:eastAsia="Times New Roman" w:cstheme="minorHAnsi"/>
                <w:lang w:val="es-ES" w:eastAsia="es-ES"/>
              </w:rPr>
              <w:t>Analizar los efectos del uso de elementos lingüísticos, paralingüísticos y no</w:t>
            </w:r>
          </w:p>
          <w:p w:rsidR="001F609A" w:rsidRPr="00EE2A06" w:rsidRDefault="00C92A0D" w:rsidP="00C92A0D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proofErr w:type="gramStart"/>
            <w:r w:rsidRPr="00C92A0D">
              <w:rPr>
                <w:rFonts w:eastAsia="Times New Roman" w:cstheme="minorHAnsi"/>
                <w:lang w:val="es-ES" w:eastAsia="es-ES"/>
              </w:rPr>
              <w:t>lingüísticos</w:t>
            </w:r>
            <w:proofErr w:type="gramEnd"/>
            <w:r w:rsidRPr="00C92A0D">
              <w:rPr>
                <w:rFonts w:eastAsia="Times New Roman" w:cstheme="minorHAnsi"/>
                <w:lang w:val="es-ES" w:eastAsia="es-ES"/>
              </w:rPr>
              <w:t>.</w:t>
            </w:r>
          </w:p>
        </w:tc>
      </w:tr>
      <w:tr w:rsidR="001F609A" w:rsidRPr="00114F29" w:rsidTr="00B67AD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F609A" w:rsidRPr="00114F29" w:rsidRDefault="001F609A" w:rsidP="00B67AD4">
            <w:pPr>
              <w:rPr>
                <w:rFonts w:eastAsia="Calibri" w:cstheme="minorHAnsi"/>
                <w:lang w:eastAsia="es-CL"/>
              </w:rPr>
            </w:pPr>
            <w:r w:rsidRPr="00426016">
              <w:rPr>
                <w:rFonts w:eastAsia="Calibri" w:cstheme="minorHAnsi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1F609A" w:rsidRPr="00EE2A06" w:rsidRDefault="00C92A0D" w:rsidP="001F609A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Escritura grupal: Artículo de opinión sobre una obra dramática más presentación oral.</w:t>
            </w:r>
          </w:p>
        </w:tc>
      </w:tr>
    </w:tbl>
    <w:p w:rsidR="001F609A" w:rsidRDefault="001F609A" w:rsidP="001F609A">
      <w:pPr>
        <w:spacing w:after="0" w:line="240" w:lineRule="auto"/>
        <w:rPr>
          <w:sz w:val="28"/>
          <w:szCs w:val="28"/>
        </w:rPr>
      </w:pPr>
    </w:p>
    <w:p w:rsidR="001F609A" w:rsidRDefault="001F609A" w:rsidP="001F609A">
      <w:pPr>
        <w:spacing w:after="0" w:line="240" w:lineRule="auto"/>
        <w:rPr>
          <w:sz w:val="28"/>
          <w:szCs w:val="28"/>
        </w:rPr>
      </w:pPr>
    </w:p>
    <w:p w:rsidR="00226B76" w:rsidRDefault="00226B76" w:rsidP="00B676CF">
      <w:pPr>
        <w:spacing w:after="0" w:line="240" w:lineRule="auto"/>
        <w:rPr>
          <w:sz w:val="28"/>
          <w:szCs w:val="28"/>
        </w:rPr>
      </w:pPr>
    </w:p>
    <w:p w:rsidR="00226B76" w:rsidRPr="00B676CF" w:rsidRDefault="00226B76" w:rsidP="00B676CF">
      <w:pPr>
        <w:spacing w:after="0" w:line="240" w:lineRule="auto"/>
        <w:rPr>
          <w:sz w:val="28"/>
          <w:szCs w:val="28"/>
        </w:rPr>
      </w:pPr>
    </w:p>
    <w:sectPr w:rsidR="00226B76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48A" w:rsidRDefault="009A248A" w:rsidP="00114F29">
      <w:pPr>
        <w:spacing w:after="0" w:line="240" w:lineRule="auto"/>
      </w:pPr>
      <w:r>
        <w:separator/>
      </w:r>
    </w:p>
  </w:endnote>
  <w:endnote w:type="continuationSeparator" w:id="0">
    <w:p w:rsidR="009A248A" w:rsidRDefault="009A248A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48A" w:rsidRDefault="009A248A" w:rsidP="00114F29">
      <w:pPr>
        <w:spacing w:after="0" w:line="240" w:lineRule="auto"/>
      </w:pPr>
      <w:r>
        <w:separator/>
      </w:r>
    </w:p>
  </w:footnote>
  <w:footnote w:type="continuationSeparator" w:id="0">
    <w:p w:rsidR="009A248A" w:rsidRDefault="009A248A" w:rsidP="00114F29">
      <w:pPr>
        <w:spacing w:after="0" w:line="240" w:lineRule="auto"/>
      </w:pPr>
      <w:r>
        <w:continuationSeparator/>
      </w:r>
    </w:p>
  </w:footnote>
  <w:footnote w:id="1">
    <w:p w:rsidR="00CF264F" w:rsidRDefault="00C10063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="00CF264F" w:rsidRPr="00CF264F">
        <w:t>Esta programación puede sufrir cambios de acuerdo con la contingencia nacional, los cuales se informarán oportunamente por la página web.</w:t>
      </w:r>
    </w:p>
  </w:footnote>
  <w:footnote w:id="2">
    <w:p w:rsidR="00456CF1" w:rsidRDefault="00456CF1" w:rsidP="00C2256F">
      <w:pPr>
        <w:pStyle w:val="Textonotapie"/>
        <w:jc w:val="both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749F1"/>
    <w:multiLevelType w:val="hybridMultilevel"/>
    <w:tmpl w:val="0D94457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85AB1"/>
    <w:rsid w:val="000C1D08"/>
    <w:rsid w:val="00114F29"/>
    <w:rsid w:val="001959E9"/>
    <w:rsid w:val="001F57AC"/>
    <w:rsid w:val="001F609A"/>
    <w:rsid w:val="00226B76"/>
    <w:rsid w:val="00426016"/>
    <w:rsid w:val="00456CF1"/>
    <w:rsid w:val="00462E2C"/>
    <w:rsid w:val="004A3464"/>
    <w:rsid w:val="005120ED"/>
    <w:rsid w:val="00516AA4"/>
    <w:rsid w:val="00550B4B"/>
    <w:rsid w:val="00667177"/>
    <w:rsid w:val="00836E67"/>
    <w:rsid w:val="008761A5"/>
    <w:rsid w:val="008B2E54"/>
    <w:rsid w:val="008E7BC5"/>
    <w:rsid w:val="0091070C"/>
    <w:rsid w:val="009A248A"/>
    <w:rsid w:val="009B40D8"/>
    <w:rsid w:val="009D7728"/>
    <w:rsid w:val="00A16F00"/>
    <w:rsid w:val="00AA1608"/>
    <w:rsid w:val="00B30845"/>
    <w:rsid w:val="00B676CF"/>
    <w:rsid w:val="00C10063"/>
    <w:rsid w:val="00C2256F"/>
    <w:rsid w:val="00C44799"/>
    <w:rsid w:val="00C92A0D"/>
    <w:rsid w:val="00CE40BC"/>
    <w:rsid w:val="00CF264F"/>
    <w:rsid w:val="00D93887"/>
    <w:rsid w:val="00DF4C2E"/>
    <w:rsid w:val="00DF4F21"/>
    <w:rsid w:val="00EE2A06"/>
    <w:rsid w:val="00F02302"/>
    <w:rsid w:val="00F12C7B"/>
    <w:rsid w:val="00F7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D8609-55E6-405E-B216-64AD8B83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A9433-48A2-4759-A06F-D500E1A2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dcterms:created xsi:type="dcterms:W3CDTF">2020-09-05T21:59:00Z</dcterms:created>
  <dcterms:modified xsi:type="dcterms:W3CDTF">2020-09-05T21:59:00Z</dcterms:modified>
</cp:coreProperties>
</file>